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0E" w:rsidRPr="007C54A0" w:rsidRDefault="005E256C" w:rsidP="007C54A0">
      <w:pPr>
        <w:spacing w:after="100" w:afterAutospacing="1"/>
        <w:rPr>
          <w:rFonts w:ascii="Georgia" w:hAnsi="Georgia"/>
          <w:noProof/>
        </w:rPr>
      </w:pPr>
      <w:r w:rsidRPr="005E256C">
        <w:rPr>
          <w:rFonts w:ascii="Georgia" w:hAnsi="Georgia"/>
          <w:noProof/>
        </w:rPr>
        <w:drawing>
          <wp:inline distT="0" distB="0" distL="0" distR="0">
            <wp:extent cx="6867525" cy="35335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CC Events\Haunt at the Holthus\Haunt 2015\HolthusHau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356" cy="3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9C2" w:rsidRPr="00E22E74" w:rsidRDefault="008E222D" w:rsidP="00106127">
      <w:pPr>
        <w:tabs>
          <w:tab w:val="left" w:pos="5130"/>
        </w:tabs>
        <w:spacing w:line="240" w:lineRule="auto"/>
        <w:ind w:righ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Vendor Setup: 12:30pm-2:0</w:t>
      </w:r>
      <w:r w:rsidR="009B529C" w:rsidRPr="00E22E74">
        <w:rPr>
          <w:b/>
          <w:sz w:val="24"/>
          <w:szCs w:val="24"/>
        </w:rPr>
        <w:t>0pm</w:t>
      </w:r>
    </w:p>
    <w:p w:rsidR="00E22E74" w:rsidRDefault="005D59C2" w:rsidP="001B01FF">
      <w:pPr>
        <w:tabs>
          <w:tab w:val="left" w:pos="513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Vendors are required to load/unload on the northeast side of the building n</w:t>
      </w:r>
      <w:r w:rsidR="00736ED0">
        <w:rPr>
          <w:sz w:val="24"/>
          <w:szCs w:val="24"/>
        </w:rPr>
        <w:t xml:space="preserve">ear the large overhead door. Please </w:t>
      </w:r>
      <w:r>
        <w:rPr>
          <w:sz w:val="24"/>
          <w:szCs w:val="24"/>
        </w:rPr>
        <w:t>u</w:t>
      </w:r>
      <w:r w:rsidR="006F38AA">
        <w:rPr>
          <w:sz w:val="24"/>
          <w:szCs w:val="24"/>
        </w:rPr>
        <w:t>nload as quickly as possible,</w:t>
      </w:r>
      <w:r>
        <w:rPr>
          <w:sz w:val="24"/>
          <w:szCs w:val="24"/>
        </w:rPr>
        <w:t xml:space="preserve"> then park your vehicle on th</w:t>
      </w:r>
      <w:r w:rsidR="00E22E74">
        <w:rPr>
          <w:sz w:val="24"/>
          <w:szCs w:val="24"/>
        </w:rPr>
        <w:t xml:space="preserve">e north side of the building.  </w:t>
      </w:r>
    </w:p>
    <w:p w:rsidR="006F38AA" w:rsidRDefault="00447D2A" w:rsidP="001B01FF">
      <w:pPr>
        <w:tabs>
          <w:tab w:val="left" w:pos="513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Businesses are </w:t>
      </w:r>
      <w:r w:rsidR="0055760E">
        <w:rPr>
          <w:sz w:val="24"/>
          <w:szCs w:val="24"/>
        </w:rPr>
        <w:t>encouraged</w:t>
      </w:r>
      <w:r>
        <w:rPr>
          <w:sz w:val="24"/>
          <w:szCs w:val="24"/>
        </w:rPr>
        <w:t xml:space="preserve"> to decorate their booths</w:t>
      </w:r>
      <w:r w:rsidR="006F38AA">
        <w:rPr>
          <w:sz w:val="24"/>
          <w:szCs w:val="24"/>
        </w:rPr>
        <w:t xml:space="preserve"> and</w:t>
      </w:r>
      <w:r w:rsidR="0055760E">
        <w:rPr>
          <w:sz w:val="24"/>
          <w:szCs w:val="24"/>
        </w:rPr>
        <w:t xml:space="preserve"> dress in costume.  There will be prizes f</w:t>
      </w:r>
      <w:bookmarkStart w:id="0" w:name="_GoBack"/>
      <w:bookmarkEnd w:id="0"/>
      <w:r w:rsidR="0055760E">
        <w:rPr>
          <w:sz w:val="24"/>
          <w:szCs w:val="24"/>
        </w:rPr>
        <w:t>or the top three displays!</w:t>
      </w:r>
      <w:r w:rsidR="00106127">
        <w:rPr>
          <w:sz w:val="24"/>
          <w:szCs w:val="24"/>
        </w:rPr>
        <w:t xml:space="preserve"> However,</w:t>
      </w:r>
      <w:r w:rsidR="00106127" w:rsidRPr="00106127">
        <w:rPr>
          <w:sz w:val="24"/>
          <w:szCs w:val="24"/>
        </w:rPr>
        <w:t xml:space="preserve"> </w:t>
      </w:r>
      <w:r w:rsidR="00106127">
        <w:rPr>
          <w:sz w:val="24"/>
          <w:szCs w:val="24"/>
        </w:rPr>
        <w:t xml:space="preserve">no one may tape, nail, tack, or otherwise fasten decorations to ceilings, painted surfaces, floors, columns, walls, or windows. </w:t>
      </w:r>
      <w:r w:rsidR="009D2EB4">
        <w:rPr>
          <w:sz w:val="24"/>
          <w:szCs w:val="24"/>
        </w:rPr>
        <w:t xml:space="preserve">One 8 foot table will be provided. </w:t>
      </w:r>
      <w:r w:rsidR="00736ED0">
        <w:rPr>
          <w:sz w:val="24"/>
          <w:szCs w:val="24"/>
        </w:rPr>
        <w:t>Booths will NOT have access to power, so plan accordingly.</w:t>
      </w:r>
    </w:p>
    <w:p w:rsidR="00106127" w:rsidRDefault="00736ED0" w:rsidP="001B01FF">
      <w:pPr>
        <w:tabs>
          <w:tab w:val="left" w:pos="513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order to keep guest traffic flowing through</w:t>
      </w:r>
      <w:r w:rsidR="006F38AA">
        <w:rPr>
          <w:sz w:val="24"/>
          <w:szCs w:val="24"/>
        </w:rPr>
        <w:t xml:space="preserve"> the</w:t>
      </w:r>
      <w:r w:rsidR="0055760E">
        <w:rPr>
          <w:sz w:val="24"/>
          <w:szCs w:val="24"/>
        </w:rPr>
        <w:t xml:space="preserve"> Grand Ballroom, we ask that vendors </w:t>
      </w:r>
      <w:r w:rsidR="006F38AA">
        <w:rPr>
          <w:sz w:val="24"/>
          <w:szCs w:val="24"/>
        </w:rPr>
        <w:t>only hand out treats</w:t>
      </w:r>
      <w:r>
        <w:rPr>
          <w:sz w:val="24"/>
          <w:szCs w:val="24"/>
        </w:rPr>
        <w:t xml:space="preserve">. </w:t>
      </w:r>
      <w:r w:rsidR="009D2EB4">
        <w:rPr>
          <w:sz w:val="24"/>
          <w:szCs w:val="24"/>
        </w:rPr>
        <w:t xml:space="preserve">We </w:t>
      </w:r>
      <w:r w:rsidR="00B768C8">
        <w:rPr>
          <w:sz w:val="24"/>
          <w:szCs w:val="24"/>
        </w:rPr>
        <w:t>expect around 1500 kids to attend again this year</w:t>
      </w:r>
      <w:r w:rsidR="007C54A0">
        <w:rPr>
          <w:sz w:val="24"/>
          <w:szCs w:val="24"/>
        </w:rPr>
        <w:t>. Please make sure to come prepared wi</w:t>
      </w:r>
      <w:r w:rsidR="009D2EB4">
        <w:rPr>
          <w:sz w:val="24"/>
          <w:szCs w:val="24"/>
        </w:rPr>
        <w:t>th enough goodies for everyone</w:t>
      </w:r>
      <w:r w:rsidR="00B768C8">
        <w:rPr>
          <w:sz w:val="24"/>
          <w:szCs w:val="24"/>
        </w:rPr>
        <w:t>.</w:t>
      </w:r>
      <w:r w:rsidR="009D2EB4">
        <w:rPr>
          <w:sz w:val="24"/>
          <w:szCs w:val="24"/>
        </w:rPr>
        <w:t xml:space="preserve"> </w:t>
      </w:r>
    </w:p>
    <w:p w:rsidR="00447D2A" w:rsidRDefault="00447D2A" w:rsidP="001B01FF">
      <w:pPr>
        <w:tabs>
          <w:tab w:val="left" w:pos="513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Business Name: ____________________________________</w:t>
      </w:r>
    </w:p>
    <w:p w:rsidR="00447D2A" w:rsidRDefault="00447D2A" w:rsidP="001B01FF">
      <w:pPr>
        <w:tabs>
          <w:tab w:val="left" w:pos="513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</w:t>
      </w:r>
    </w:p>
    <w:p w:rsidR="00106127" w:rsidRDefault="00447D2A" w:rsidP="001B01FF">
      <w:pPr>
        <w:tabs>
          <w:tab w:val="left" w:pos="513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Contact Person: ____________________________________</w:t>
      </w:r>
    </w:p>
    <w:p w:rsidR="00447D2A" w:rsidRDefault="00447D2A" w:rsidP="001B01FF">
      <w:pPr>
        <w:tabs>
          <w:tab w:val="left" w:pos="513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Phone: ____________</w:t>
      </w:r>
      <w:r w:rsidR="00106127">
        <w:rPr>
          <w:sz w:val="24"/>
          <w:szCs w:val="24"/>
        </w:rPr>
        <w:t>_______________________________</w:t>
      </w:r>
    </w:p>
    <w:p w:rsidR="00106127" w:rsidRDefault="00106127" w:rsidP="001B01FF">
      <w:pPr>
        <w:tabs>
          <w:tab w:val="left" w:pos="513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Email: ____________________________________________ </w:t>
      </w:r>
    </w:p>
    <w:p w:rsidR="00447D2A" w:rsidRDefault="00447D2A" w:rsidP="001B01FF">
      <w:pPr>
        <w:tabs>
          <w:tab w:val="left" w:pos="513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Sponsorship: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4"/>
          <w:szCs w:val="24"/>
        </w:rPr>
        <w:instrText xml:space="preserve"> FORMCHECKBOX </w:instrText>
      </w:r>
      <w:r w:rsidR="005E256C">
        <w:rPr>
          <w:sz w:val="24"/>
          <w:szCs w:val="24"/>
        </w:rPr>
      </w:r>
      <w:r w:rsidR="005E256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Booth ($35)  </w:t>
      </w:r>
    </w:p>
    <w:p w:rsidR="001B01FF" w:rsidRPr="003071FD" w:rsidRDefault="00C53E3F" w:rsidP="002370E4">
      <w:pPr>
        <w:rPr>
          <w:sz w:val="24"/>
          <w:szCs w:val="24"/>
        </w:rPr>
      </w:pPr>
      <w:r>
        <w:rPr>
          <w:sz w:val="24"/>
          <w:szCs w:val="24"/>
        </w:rPr>
        <w:t>Your re</w:t>
      </w:r>
      <w:r w:rsidR="003071FD">
        <w:rPr>
          <w:sz w:val="24"/>
          <w:szCs w:val="24"/>
        </w:rPr>
        <w:t>gistration form and check can be mailed to: Holthus Convention Center, 3130 Holen Avenue, York, NE 68467.</w:t>
      </w:r>
      <w:r w:rsidR="001B01FF">
        <w:rPr>
          <w:sz w:val="24"/>
          <w:szCs w:val="24"/>
        </w:rPr>
        <w:t xml:space="preserve"> </w:t>
      </w:r>
      <w:r w:rsidR="003071FD">
        <w:rPr>
          <w:sz w:val="24"/>
          <w:szCs w:val="24"/>
        </w:rPr>
        <w:t xml:space="preserve">Or, you may </w:t>
      </w:r>
      <w:r w:rsidR="002370E4">
        <w:rPr>
          <w:sz w:val="24"/>
          <w:szCs w:val="24"/>
        </w:rPr>
        <w:t xml:space="preserve">make </w:t>
      </w:r>
      <w:r w:rsidR="003071FD">
        <w:rPr>
          <w:sz w:val="24"/>
          <w:szCs w:val="24"/>
        </w:rPr>
        <w:t xml:space="preserve">a credit card payment online at </w:t>
      </w:r>
      <w:hyperlink r:id="rId6" w:history="1">
        <w:r w:rsidR="002370E4">
          <w:rPr>
            <w:rStyle w:val="Hyperlink"/>
          </w:rPr>
          <w:t>https://holthusconventioncenter.presencehost.net/plan-event/payment.html</w:t>
        </w:r>
      </w:hyperlink>
      <w:r w:rsidR="003071FD">
        <w:t xml:space="preserve"> and email the registration form to info@holthusconventioncenter.com </w:t>
      </w:r>
    </w:p>
    <w:p w:rsidR="002F46BF" w:rsidRPr="002370E4" w:rsidRDefault="00106127" w:rsidP="002370E4">
      <w:pPr>
        <w:tabs>
          <w:tab w:val="left" w:pos="513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vendor map </w:t>
      </w:r>
      <w:r w:rsidR="002370E4">
        <w:rPr>
          <w:sz w:val="24"/>
          <w:szCs w:val="24"/>
        </w:rPr>
        <w:t xml:space="preserve">and additional information </w:t>
      </w:r>
      <w:r w:rsidR="001C5C25">
        <w:rPr>
          <w:sz w:val="24"/>
          <w:szCs w:val="24"/>
        </w:rPr>
        <w:t>will be sent</w:t>
      </w:r>
      <w:r>
        <w:rPr>
          <w:sz w:val="24"/>
          <w:szCs w:val="24"/>
        </w:rPr>
        <w:t xml:space="preserve"> out after the registration period has ended. </w:t>
      </w:r>
    </w:p>
    <w:sectPr w:rsidR="002F46BF" w:rsidRPr="002370E4" w:rsidSect="001B01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BF"/>
    <w:rsid w:val="00106127"/>
    <w:rsid w:val="001B01FF"/>
    <w:rsid w:val="001C5C25"/>
    <w:rsid w:val="001E0413"/>
    <w:rsid w:val="00211524"/>
    <w:rsid w:val="00217804"/>
    <w:rsid w:val="00231B53"/>
    <w:rsid w:val="002370E4"/>
    <w:rsid w:val="002F46BF"/>
    <w:rsid w:val="003071FD"/>
    <w:rsid w:val="00447D2A"/>
    <w:rsid w:val="0055760E"/>
    <w:rsid w:val="005D59C2"/>
    <w:rsid w:val="005E256C"/>
    <w:rsid w:val="006B119C"/>
    <w:rsid w:val="006F38AA"/>
    <w:rsid w:val="00736ED0"/>
    <w:rsid w:val="007C54A0"/>
    <w:rsid w:val="008A3875"/>
    <w:rsid w:val="008E222D"/>
    <w:rsid w:val="009B529C"/>
    <w:rsid w:val="009D2EB4"/>
    <w:rsid w:val="00B768C8"/>
    <w:rsid w:val="00C53E3F"/>
    <w:rsid w:val="00E2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B51B0-CACF-462E-9B3E-39232DF1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19C"/>
    <w:rPr>
      <w:color w:val="808080"/>
    </w:rPr>
  </w:style>
  <w:style w:type="paragraph" w:customStyle="1" w:styleId="Default">
    <w:name w:val="Default"/>
    <w:rsid w:val="00E22E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70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olthusconventioncenter.presencehost.net/plan-event/payment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815B9-3840-441B-BCF3-642556DC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Ashley Prochaska</cp:lastModifiedBy>
  <cp:revision>3</cp:revision>
  <cp:lastPrinted>2015-06-17T19:18:00Z</cp:lastPrinted>
  <dcterms:created xsi:type="dcterms:W3CDTF">2017-06-02T20:04:00Z</dcterms:created>
  <dcterms:modified xsi:type="dcterms:W3CDTF">2017-06-20T16:21:00Z</dcterms:modified>
</cp:coreProperties>
</file>